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57F4" w:rsidRDefault="001657F4" w:rsidP="001657F4">
      <w:pPr>
        <w:spacing w:after="0" w:line="240" w:lineRule="auto"/>
        <w:rPr>
          <w:rFonts w:ascii="Times New Roman" w:eastAsia="Times New Roman" w:hAnsi="Times New Roman" w:cs="Times New Roman"/>
          <w:iCs/>
          <w:color w:val="7030A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color w:val="7030A0"/>
          <w:sz w:val="28"/>
          <w:szCs w:val="28"/>
          <w:lang w:eastAsia="ru-RU"/>
        </w:rPr>
        <w:t>Практический Алгоритм коррекции болей и функциональных нарушений Вегетативной нервной системы С применением энергетических техник:</w:t>
      </w:r>
      <w:r w:rsidRPr="00E16663">
        <w:rPr>
          <w:rFonts w:ascii="Times New Roman" w:eastAsia="Times New Roman" w:hAnsi="Times New Roman" w:cs="Times New Roman"/>
          <w:bCs/>
          <w:iCs/>
          <w:color w:val="7030A0"/>
          <w:sz w:val="28"/>
          <w:szCs w:val="28"/>
          <w:lang w:eastAsia="ru-RU"/>
        </w:rPr>
        <w:t xml:space="preserve"> мн</w:t>
      </w:r>
      <w:r>
        <w:rPr>
          <w:rFonts w:ascii="Times New Roman" w:eastAsia="Times New Roman" w:hAnsi="Times New Roman" w:cs="Times New Roman"/>
          <w:bCs/>
          <w:iCs/>
          <w:color w:val="7030A0"/>
          <w:sz w:val="28"/>
          <w:szCs w:val="28"/>
          <w:lang w:eastAsia="ru-RU"/>
        </w:rPr>
        <w:t>огоуровневого релиза и</w:t>
      </w:r>
      <w:r w:rsidRPr="00E16663">
        <w:rPr>
          <w:rFonts w:ascii="Times New Roman" w:eastAsia="Times New Roman" w:hAnsi="Times New Roman" w:cs="Times New Roman"/>
          <w:bCs/>
          <w:iCs/>
          <w:color w:val="7030A0"/>
          <w:sz w:val="28"/>
          <w:szCs w:val="28"/>
          <w:lang w:eastAsia="ru-RU"/>
        </w:rPr>
        <w:t xml:space="preserve"> Б</w:t>
      </w:r>
      <w:r>
        <w:rPr>
          <w:rFonts w:ascii="Times New Roman" w:eastAsia="Times New Roman" w:hAnsi="Times New Roman" w:cs="Times New Roman"/>
          <w:bCs/>
          <w:iCs/>
          <w:color w:val="7030A0"/>
          <w:sz w:val="28"/>
          <w:szCs w:val="28"/>
          <w:lang w:eastAsia="ru-RU"/>
        </w:rPr>
        <w:t>иодинамической Йоги</w:t>
      </w:r>
      <w:r w:rsidRPr="00E16663">
        <w:rPr>
          <w:rFonts w:ascii="Times New Roman" w:eastAsia="Times New Roman" w:hAnsi="Times New Roman" w:cs="Times New Roman"/>
          <w:bCs/>
          <w:iCs/>
          <w:color w:val="7030A0"/>
          <w:sz w:val="28"/>
          <w:szCs w:val="28"/>
          <w:lang w:eastAsia="ru-RU"/>
        </w:rPr>
        <w:t>. </w:t>
      </w:r>
      <w:r w:rsidRPr="00E16663">
        <w:rPr>
          <w:rFonts w:ascii="Times New Roman" w:eastAsia="Times New Roman" w:hAnsi="Times New Roman" w:cs="Times New Roman"/>
          <w:iCs/>
          <w:color w:val="7030A0"/>
          <w:sz w:val="28"/>
          <w:szCs w:val="28"/>
          <w:lang w:eastAsia="ru-RU"/>
        </w:rPr>
        <w:t> </w:t>
      </w:r>
    </w:p>
    <w:p w:rsidR="001657F4" w:rsidRDefault="001657F4" w:rsidP="001657F4">
      <w:pPr>
        <w:spacing w:after="0" w:line="240" w:lineRule="auto"/>
        <w:rPr>
          <w:rFonts w:ascii="Times New Roman" w:eastAsia="Times New Roman" w:hAnsi="Times New Roman" w:cs="Times New Roman"/>
          <w:iCs/>
          <w:color w:val="7030A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7030A0"/>
          <w:sz w:val="28"/>
          <w:szCs w:val="28"/>
          <w:lang w:eastAsia="ru-RU"/>
        </w:rPr>
        <w:t xml:space="preserve">Модуль 3: Методы коррекции </w:t>
      </w:r>
      <w:proofErr w:type="spellStart"/>
      <w:r>
        <w:rPr>
          <w:rFonts w:ascii="Times New Roman" w:eastAsia="Times New Roman" w:hAnsi="Times New Roman" w:cs="Times New Roman"/>
          <w:iCs/>
          <w:color w:val="7030A0"/>
          <w:sz w:val="28"/>
          <w:szCs w:val="28"/>
          <w:lang w:eastAsia="ru-RU"/>
        </w:rPr>
        <w:t>надсегментарных</w:t>
      </w:r>
      <w:proofErr w:type="spellEnd"/>
      <w:r>
        <w:rPr>
          <w:rFonts w:ascii="Times New Roman" w:eastAsia="Times New Roman" w:hAnsi="Times New Roman" w:cs="Times New Roman"/>
          <w:iCs/>
          <w:color w:val="7030A0"/>
          <w:sz w:val="28"/>
          <w:szCs w:val="28"/>
          <w:lang w:eastAsia="ru-RU"/>
        </w:rPr>
        <w:t xml:space="preserve"> структур ВНС, подкорковых и корковых структур головного мозга.</w:t>
      </w:r>
    </w:p>
    <w:p w:rsidR="009C6A10" w:rsidRDefault="009C6A10" w:rsidP="001657F4">
      <w:pPr>
        <w:spacing w:after="0" w:line="240" w:lineRule="auto"/>
        <w:rPr>
          <w:rFonts w:ascii="Times New Roman" w:eastAsia="Times New Roman" w:hAnsi="Times New Roman" w:cs="Times New Roman"/>
          <w:iCs/>
          <w:color w:val="7030A0"/>
          <w:sz w:val="28"/>
          <w:szCs w:val="28"/>
          <w:lang w:eastAsia="ru-RU"/>
        </w:rPr>
      </w:pPr>
    </w:p>
    <w:p w:rsidR="009C6A10" w:rsidRDefault="009C6A10" w:rsidP="009C6A10">
      <w:pPr>
        <w:spacing w:after="0" w:line="240" w:lineRule="auto"/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Этот семинар основан на </w:t>
      </w:r>
      <w:r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eastAsia="ru-RU"/>
        </w:rPr>
        <w:t xml:space="preserve">открытиях и достижениях мировых немецких, Российских и Советских физиологических школ. Открытиях и работах советских неврологических школ. Функциональной теории Парабиоза. </w:t>
      </w:r>
      <w:r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eastAsia="ru-RU"/>
        </w:rPr>
        <w:t>Опыте работы мировых остеопатических школ.</w:t>
      </w:r>
      <w:r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eastAsia="ru-RU"/>
        </w:rPr>
        <w:t>Поливагальной</w:t>
      </w:r>
      <w:proofErr w:type="spellEnd"/>
      <w:r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eastAsia="ru-RU"/>
        </w:rPr>
        <w:t xml:space="preserve"> теории Стивена </w:t>
      </w:r>
      <w:proofErr w:type="spellStart"/>
      <w:r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eastAsia="ru-RU"/>
        </w:rPr>
        <w:t>Порджеса</w:t>
      </w:r>
      <w:proofErr w:type="spellEnd"/>
      <w:r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eastAsia="ru-RU"/>
        </w:rPr>
        <w:t>. Индийской энергетической модели меридианов Нади.</w:t>
      </w:r>
    </w:p>
    <w:p w:rsidR="009C6A10" w:rsidRDefault="009C6A10" w:rsidP="009C6A10">
      <w:pPr>
        <w:spacing w:after="0" w:line="240" w:lineRule="auto"/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eastAsia="ru-RU"/>
        </w:rPr>
      </w:pPr>
    </w:p>
    <w:p w:rsidR="009C6A10" w:rsidRDefault="009C6A10" w:rsidP="009C6A10">
      <w:pPr>
        <w:spacing w:after="0" w:line="240" w:lineRule="auto"/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eastAsia="ru-RU"/>
        </w:rPr>
        <w:t xml:space="preserve">Методы работы со </w:t>
      </w:r>
      <w:proofErr w:type="gramStart"/>
      <w:r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eastAsia="ru-RU"/>
        </w:rPr>
        <w:t xml:space="preserve">структурами </w:t>
      </w:r>
      <w:r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eastAsia="ru-RU"/>
        </w:rPr>
        <w:t xml:space="preserve"> ЦНС</w:t>
      </w:r>
      <w:proofErr w:type="gramEnd"/>
      <w:r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eastAsia="ru-RU"/>
        </w:rPr>
        <w:t xml:space="preserve"> и </w:t>
      </w:r>
      <w:r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eastAsia="ru-RU"/>
        </w:rPr>
        <w:t>ВНС с помощью многоуровневого релиза (МУР)</w:t>
      </w:r>
      <w:r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eastAsia="ru-RU"/>
        </w:rPr>
        <w:t xml:space="preserve"> и м</w:t>
      </w:r>
      <w:r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eastAsia="ru-RU"/>
        </w:rPr>
        <w:t xml:space="preserve">етоды общего электрического функционального </w:t>
      </w:r>
      <w:r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eastAsia="ru-RU"/>
        </w:rPr>
        <w:t>баланса</w:t>
      </w:r>
      <w:r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eastAsia="ru-RU"/>
        </w:rPr>
        <w:t xml:space="preserve"> позволят предсказуемо и безопасно работать с различными дисфункциями и диагнозами </w:t>
      </w:r>
      <w:r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eastAsia="ru-RU"/>
        </w:rPr>
        <w:t>центральной и в</w:t>
      </w:r>
      <w:r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eastAsia="ru-RU"/>
        </w:rPr>
        <w:t>егетативной нервной системы</w:t>
      </w:r>
      <w:r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eastAsia="ru-RU"/>
        </w:rPr>
        <w:t xml:space="preserve"> головного мозга, </w:t>
      </w:r>
      <w:r w:rsidR="003C78D7"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eastAsia="ru-RU"/>
        </w:rPr>
        <w:t xml:space="preserve">в том числе </w:t>
      </w:r>
      <w:proofErr w:type="spellStart"/>
      <w:r w:rsidR="003C78D7"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eastAsia="ru-RU"/>
        </w:rPr>
        <w:t>надсегментарных</w:t>
      </w:r>
      <w:proofErr w:type="spellEnd"/>
      <w:r w:rsidR="003C78D7"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eastAsia="ru-RU"/>
        </w:rPr>
        <w:t xml:space="preserve"> структур ВНС,</w:t>
      </w:r>
      <w:r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eastAsia="ru-RU"/>
        </w:rPr>
        <w:t xml:space="preserve"> получая</w:t>
      </w:r>
      <w:r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eastAsia="ru-RU"/>
        </w:rPr>
        <w:t xml:space="preserve"> прогнозируемые положительные результаты</w:t>
      </w:r>
      <w:r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eastAsia="ru-RU"/>
        </w:rPr>
        <w:t>.</w:t>
      </w:r>
    </w:p>
    <w:p w:rsidR="003C78D7" w:rsidRDefault="003C78D7" w:rsidP="009C6A10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p w:rsidR="009C6A10" w:rsidRDefault="009C6A10" w:rsidP="009C6A10">
      <w:pPr>
        <w:spacing w:after="0" w:line="240" w:lineRule="auto"/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eastAsia="ru-RU"/>
        </w:rPr>
      </w:pPr>
      <w:r w:rsidRPr="00642D4C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Этот семинар будет полезен всем, кто практикует </w:t>
      </w:r>
      <w:proofErr w:type="spellStart"/>
      <w:r w:rsidRPr="00642D4C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остеопатию</w:t>
      </w:r>
      <w:proofErr w:type="spellEnd"/>
      <w:r w:rsidRPr="00642D4C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, мануальную медицину массаж и другие ручные техники. 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Тем, кто сталкивается со сложностями диагностики и лечения различных синдромов дисфункций вегетативной нервной системы</w:t>
      </w:r>
      <w:r w:rsidRPr="00642D4C"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eastAsia="ru-RU"/>
        </w:rPr>
        <w:t xml:space="preserve"> </w:t>
      </w:r>
    </w:p>
    <w:p w:rsidR="009C6A10" w:rsidRDefault="009C6A10" w:rsidP="009C6A10">
      <w:pPr>
        <w:spacing w:after="0" w:line="240" w:lineRule="auto"/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eastAsia="ru-RU"/>
        </w:rPr>
      </w:pPr>
    </w:p>
    <w:p w:rsidR="009C6A10" w:rsidRDefault="009C6A10" w:rsidP="009C6A10">
      <w:pPr>
        <w:spacing w:after="0" w:line="240" w:lineRule="auto"/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eastAsia="ru-RU"/>
        </w:rPr>
      </w:pPr>
      <w:r w:rsidRPr="00642D4C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Предлагается целостный пошаговый диагностический и лечебный алгоритм 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для работы с </w:t>
      </w:r>
      <w:r w:rsidR="003C78D7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центральными отделами 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симпатическим</w:t>
      </w:r>
      <w:r w:rsidR="003C78D7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и парасимпатическими в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егетативной нервной системы.</w:t>
      </w:r>
      <w:r w:rsidR="003C78D7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Глиально трофическим аппаратом головного мозга</w:t>
      </w:r>
      <w:r w:rsidRPr="00642D4C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б</w:t>
      </w:r>
      <w:r w:rsidRPr="00642D4C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ез манипуляций (Трастов) и мобилизаций. 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Безопасен. Воспроизводим. </w:t>
      </w:r>
      <w:r w:rsidRPr="00642D4C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Создан на основе 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более </w:t>
      </w:r>
      <w:r w:rsidRPr="00642D4C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30 лет практической работы.</w:t>
      </w:r>
      <w:r w:rsidRPr="00642D4C"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eastAsia="ru-RU"/>
        </w:rPr>
        <w:t xml:space="preserve"> </w:t>
      </w:r>
      <w:r w:rsidRPr="00642D4C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Основной инструмент руки и их чувствительные и лечебные возможности.</w:t>
      </w:r>
      <w:r w:rsidRPr="00642D4C"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eastAsia="ru-RU"/>
        </w:rPr>
        <w:t xml:space="preserve"> Акцент в лечении сделан на применении энергетических техник: многоуровневого релиза с использованием </w:t>
      </w:r>
      <w:proofErr w:type="spellStart"/>
      <w:r w:rsidRPr="00642D4C"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eastAsia="ru-RU"/>
        </w:rPr>
        <w:t>Праны</w:t>
      </w:r>
      <w:proofErr w:type="spellEnd"/>
      <w:r w:rsidRPr="00642D4C"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eastAsia="ru-RU"/>
        </w:rPr>
        <w:t xml:space="preserve">, и методов Биодинамической Йоги. </w:t>
      </w:r>
    </w:p>
    <w:p w:rsidR="009C6A10" w:rsidRDefault="009C6A10" w:rsidP="009C6A10">
      <w:pPr>
        <w:spacing w:after="0" w:line="240" w:lineRule="auto"/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eastAsia="ru-RU"/>
        </w:rPr>
      </w:pPr>
      <w:r w:rsidRPr="00642D4C"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eastAsia="ru-RU"/>
        </w:rPr>
        <w:t xml:space="preserve">Проводится работа на </w:t>
      </w:r>
      <w:proofErr w:type="spellStart"/>
      <w:r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eastAsia="ru-RU"/>
        </w:rPr>
        <w:t>невральных</w:t>
      </w:r>
      <w:proofErr w:type="spellEnd"/>
      <w:r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eastAsia="ru-RU"/>
        </w:rPr>
        <w:t xml:space="preserve"> электрических уровнях, Методики баланса всех отделов вегетативной нервной системы. </w:t>
      </w:r>
      <w:r w:rsidR="003C78D7"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eastAsia="ru-RU"/>
        </w:rPr>
        <w:t>И структуральная работа методами многоуровневого релиза(МУР)</w:t>
      </w:r>
    </w:p>
    <w:p w:rsidR="009C6A10" w:rsidRDefault="009C6A10" w:rsidP="009C6A10">
      <w:pPr>
        <w:spacing w:after="0" w:line="240" w:lineRule="auto"/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eastAsia="ru-RU"/>
        </w:rPr>
        <w:t xml:space="preserve">Понять и освоить данный семинар будет проще тем, кто посетил семинары: «Практический алгоритм коррекции функциональных нарушений шейного отдела…» и «Биодинамическая Йога 1 уровень.» </w:t>
      </w:r>
    </w:p>
    <w:p w:rsidR="009C6A10" w:rsidRPr="00642D4C" w:rsidRDefault="009C6A10" w:rsidP="009C6A10">
      <w:pPr>
        <w:spacing w:after="0" w:line="240" w:lineRule="auto"/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eastAsia="ru-RU"/>
        </w:rPr>
      </w:pPr>
    </w:p>
    <w:p w:rsidR="009C6A10" w:rsidRDefault="009C6A10" w:rsidP="009C6A10">
      <w:pPr>
        <w:spacing w:after="0" w:line="240" w:lineRule="auto"/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eastAsia="ru-RU"/>
        </w:rPr>
        <w:t>Вегетативная дистония присутствует в практике различных врачебных специальностях, многими ее проявлениями занимаются психологи и психотерапевты. По этой причине используется очень разная терминология. Это создает сложности и диагностике и в лечении. Часто ее не считают полноценным диагнозом.</w:t>
      </w:r>
    </w:p>
    <w:p w:rsidR="009C6A10" w:rsidRPr="001855E6" w:rsidRDefault="009C6A10" w:rsidP="009C6A10">
      <w:pPr>
        <w:spacing w:after="0" w:line="240" w:lineRule="auto"/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eastAsia="ru-RU"/>
        </w:rPr>
        <w:t xml:space="preserve"> </w:t>
      </w:r>
    </w:p>
    <w:p w:rsidR="009C6A10" w:rsidRDefault="009C6A10" w:rsidP="009C6A10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Рассмотрим:</w:t>
      </w:r>
    </w:p>
    <w:p w:rsidR="009C6A10" w:rsidRDefault="009C6A10" w:rsidP="009C6A10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- актуальность и историю учения о вегетативной нервной системе, Йога при чем она?</w:t>
      </w:r>
    </w:p>
    <w:p w:rsidR="009C6A10" w:rsidRDefault="009C6A10" w:rsidP="009C6A10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-Строение структуру физиологию и функцию ВНС</w:t>
      </w:r>
    </w:p>
    <w:p w:rsidR="009C6A10" w:rsidRDefault="009C6A10" w:rsidP="009C6A10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- Различные вегетативные синдромы, </w:t>
      </w:r>
      <w:r w:rsidR="00E2468D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в том числе центрального генеза, 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симпатические и парасимпатические их многообразие и вариабельность.</w:t>
      </w:r>
    </w:p>
    <w:p w:rsidR="00E2468D" w:rsidRDefault="00E2468D" w:rsidP="009C6A10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- коснемся возможностей коррекции трофики при сосудистых и обменных заболеваниях головного мозга. </w:t>
      </w:r>
    </w:p>
    <w:p w:rsidR="00E2468D" w:rsidRDefault="00E2468D" w:rsidP="009C6A10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- рассмотрим возможности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нейропластичности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в восстановлении функций.</w:t>
      </w:r>
    </w:p>
    <w:p w:rsidR="009C6A10" w:rsidRDefault="009C6A10" w:rsidP="009C6A10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- классический диагностический и лечебный подход Русских и Советских ученых.</w:t>
      </w:r>
    </w:p>
    <w:p w:rsidR="009C6A10" w:rsidRDefault="009C6A10" w:rsidP="009C6A10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Поливагальную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Поливагусную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) теорию Стивена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Порджеса</w:t>
      </w:r>
      <w:proofErr w:type="spellEnd"/>
    </w:p>
    <w:p w:rsidR="009C6A10" w:rsidRDefault="009C6A10" w:rsidP="009C6A10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lastRenderedPageBreak/>
        <w:t xml:space="preserve">- Способы диагностики и коррекции состояния </w:t>
      </w:r>
      <w:r w:rsidR="00E2468D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парабиоза вегетативных ганглиев, при трофических нарушениях головного мозга.</w:t>
      </w:r>
    </w:p>
    <w:p w:rsidR="009C6A10" w:rsidRDefault="009C6A10" w:rsidP="009C6A10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eastAsia="ru-RU"/>
        </w:rPr>
        <w:t>Различные общие способы ручной и энергетической коррекции дисфункций. Методики баланса вегетативных структур.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                                                                                                      - панические атаки (вегетативные кризы), болезнь или «проделки» мозга?</w:t>
      </w:r>
    </w:p>
    <w:p w:rsidR="009C6A10" w:rsidRPr="00B054EA" w:rsidRDefault="009C6A10" w:rsidP="009C6A10">
      <w:pPr>
        <w:spacing w:after="0" w:line="240" w:lineRule="auto"/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eastAsia="ru-RU"/>
        </w:rPr>
        <w:t>- работу с информацией, записанной на тканях.</w:t>
      </w:r>
    </w:p>
    <w:p w:rsidR="009C6A10" w:rsidRPr="00531BDA" w:rsidRDefault="009C6A10" w:rsidP="009C6A10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eastAsia="ru-RU"/>
        </w:rPr>
        <w:t xml:space="preserve">На семинаре проводится практическая индивидуальная настройка чувствительности рук у всех участников и обучение работе методом многоуровневого релиза, в частности работе на жидкостных и </w:t>
      </w:r>
      <w:proofErr w:type="spellStart"/>
      <w:r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eastAsia="ru-RU"/>
        </w:rPr>
        <w:t>невральных</w:t>
      </w:r>
      <w:proofErr w:type="spellEnd"/>
      <w:r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eastAsia="ru-RU"/>
        </w:rPr>
        <w:t xml:space="preserve"> уровнях.</w:t>
      </w:r>
      <w:r w:rsidRPr="003F406E"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eastAsia="ru-RU"/>
        </w:rPr>
        <w:t xml:space="preserve"> </w:t>
      </w:r>
    </w:p>
    <w:p w:rsidR="009C6A10" w:rsidRDefault="009C6A10" w:rsidP="009C6A10">
      <w:pPr>
        <w:spacing w:after="0" w:line="240" w:lineRule="auto"/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eastAsia="ru-RU"/>
        </w:rPr>
        <w:t xml:space="preserve">Семинар </w:t>
      </w:r>
      <w:r w:rsidRPr="00E16663"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eastAsia="ru-RU"/>
        </w:rPr>
        <w:t>расширит возможности работы л</w:t>
      </w:r>
      <w:r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eastAsia="ru-RU"/>
        </w:rPr>
        <w:t>юбого практикующего,</w:t>
      </w:r>
      <w:r w:rsidRPr="00E16663"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eastAsia="ru-RU"/>
        </w:rPr>
        <w:t xml:space="preserve"> улучшит</w:t>
      </w:r>
      <w:r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eastAsia="ru-RU"/>
        </w:rPr>
        <w:t xml:space="preserve"> перцепцию и </w:t>
      </w:r>
      <w:r w:rsidRPr="00E16663"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eastAsia="ru-RU"/>
        </w:rPr>
        <w:t>диагностические</w:t>
      </w:r>
      <w:r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eastAsia="ru-RU"/>
        </w:rPr>
        <w:t xml:space="preserve"> и лечебные</w:t>
      </w:r>
      <w:r w:rsidRPr="00E16663"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eastAsia="ru-RU"/>
        </w:rPr>
        <w:t xml:space="preserve"> возможности.</w:t>
      </w:r>
    </w:p>
    <w:p w:rsidR="009C6A10" w:rsidRDefault="009C6A10" w:rsidP="009C6A10">
      <w:pPr>
        <w:spacing w:after="0" w:line="240" w:lineRule="auto"/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eastAsia="ru-RU"/>
        </w:rPr>
      </w:pPr>
    </w:p>
    <w:p w:rsidR="009C6A10" w:rsidRDefault="009C6A10" w:rsidP="009C6A10">
      <w:pPr>
        <w:spacing w:after="0" w:line="300" w:lineRule="atLeast"/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eastAsia="ru-RU"/>
        </w:rPr>
      </w:pPr>
      <w:r w:rsidRPr="007007B4"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eastAsia="ru-RU"/>
        </w:rPr>
        <w:t xml:space="preserve">Время: с 10.00 - до </w:t>
      </w:r>
      <w:proofErr w:type="gramStart"/>
      <w:r w:rsidRPr="007007B4"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eastAsia="ru-RU"/>
        </w:rPr>
        <w:t>17.00 </w:t>
      </w:r>
      <w:r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eastAsia="ru-RU"/>
        </w:rPr>
        <w:t xml:space="preserve"> Два</w:t>
      </w:r>
      <w:proofErr w:type="gramEnd"/>
      <w:r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eastAsia="ru-RU"/>
        </w:rPr>
        <w:t xml:space="preserve">  дня.</w:t>
      </w:r>
    </w:p>
    <w:p w:rsidR="009C6A10" w:rsidRDefault="009C6A10" w:rsidP="009C6A10">
      <w:pPr>
        <w:spacing w:after="0" w:line="240" w:lineRule="auto"/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eastAsia="ru-RU"/>
        </w:rPr>
      </w:pPr>
    </w:p>
    <w:p w:rsidR="009C6A10" w:rsidRDefault="009C6A10" w:rsidP="009C6A10">
      <w:pPr>
        <w:spacing w:after="0" w:line="300" w:lineRule="atLeast"/>
        <w:rPr>
          <w:rFonts w:ascii="Times New Roman" w:eastAsia="Times New Roman" w:hAnsi="Times New Roman" w:cs="Times New Roman"/>
          <w:b/>
          <w:bCs/>
          <w:iCs/>
          <w:color w:val="444444"/>
          <w:sz w:val="24"/>
          <w:szCs w:val="24"/>
          <w:lang w:eastAsia="ru-RU"/>
        </w:rPr>
      </w:pPr>
      <w:proofErr w:type="gramStart"/>
      <w:r w:rsidRPr="00D76A5C">
        <w:rPr>
          <w:rFonts w:ascii="Times New Roman" w:eastAsia="Times New Roman" w:hAnsi="Times New Roman" w:cs="Times New Roman"/>
          <w:b/>
          <w:bCs/>
          <w:iCs/>
          <w:color w:val="0000FF"/>
          <w:sz w:val="24"/>
          <w:szCs w:val="24"/>
          <w:lang w:eastAsia="ru-RU"/>
        </w:rPr>
        <w:t xml:space="preserve">Ведущий  </w:t>
      </w:r>
      <w:proofErr w:type="spellStart"/>
      <w:r w:rsidRPr="00D76A5C">
        <w:rPr>
          <w:rFonts w:ascii="Times New Roman" w:eastAsia="Times New Roman" w:hAnsi="Times New Roman" w:cs="Times New Roman"/>
          <w:b/>
          <w:bCs/>
          <w:iCs/>
          <w:color w:val="0000FF"/>
          <w:sz w:val="24"/>
          <w:szCs w:val="24"/>
          <w:lang w:eastAsia="ru-RU"/>
        </w:rPr>
        <w:t>Павленок</w:t>
      </w:r>
      <w:proofErr w:type="spellEnd"/>
      <w:proofErr w:type="gramEnd"/>
      <w:r w:rsidRPr="00D76A5C">
        <w:rPr>
          <w:rFonts w:ascii="Times New Roman" w:eastAsia="Times New Roman" w:hAnsi="Times New Roman" w:cs="Times New Roman"/>
          <w:b/>
          <w:bCs/>
          <w:iCs/>
          <w:color w:val="0000FF"/>
          <w:sz w:val="24"/>
          <w:szCs w:val="24"/>
          <w:lang w:eastAsia="ru-RU"/>
        </w:rPr>
        <w:t xml:space="preserve"> Вячеслав Юрьевич</w:t>
      </w:r>
      <w:r w:rsidRPr="00D76A5C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 </w:t>
      </w:r>
      <w:r w:rsidRPr="00D76A5C">
        <w:rPr>
          <w:rFonts w:ascii="Times New Roman" w:eastAsia="Times New Roman" w:hAnsi="Times New Roman" w:cs="Times New Roman"/>
          <w:iCs/>
          <w:color w:val="0000FF"/>
          <w:sz w:val="24"/>
          <w:szCs w:val="24"/>
          <w:lang w:eastAsia="ru-RU"/>
        </w:rPr>
        <w:t>– </w:t>
      </w:r>
      <w:r w:rsidRPr="00D76A5C">
        <w:rPr>
          <w:rFonts w:ascii="Times New Roman" w:eastAsia="Times New Roman" w:hAnsi="Times New Roman" w:cs="Times New Roman"/>
          <w:b/>
          <w:bCs/>
          <w:iCs/>
          <w:color w:val="444444"/>
          <w:sz w:val="24"/>
          <w:szCs w:val="24"/>
          <w:lang w:eastAsia="ru-RU"/>
        </w:rPr>
        <w:t>Кандидат Медицинских Наук,</w:t>
      </w:r>
      <w:r w:rsidRPr="00BA5718">
        <w:rPr>
          <w:rFonts w:ascii="Times New Roman" w:eastAsia="Times New Roman" w:hAnsi="Times New Roman" w:cs="Times New Roman"/>
          <w:b/>
          <w:bCs/>
          <w:iCs/>
          <w:color w:val="444444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Cs/>
          <w:color w:val="444444"/>
          <w:sz w:val="24"/>
          <w:szCs w:val="24"/>
          <w:lang w:eastAsia="ru-RU"/>
        </w:rPr>
        <w:t>врач невролог,</w:t>
      </w:r>
      <w:r w:rsidRPr="00D76A5C">
        <w:rPr>
          <w:rFonts w:ascii="Times New Roman" w:eastAsia="Times New Roman" w:hAnsi="Times New Roman" w:cs="Times New Roman"/>
          <w:b/>
          <w:bCs/>
          <w:iCs/>
          <w:color w:val="444444"/>
          <w:sz w:val="24"/>
          <w:szCs w:val="24"/>
          <w:lang w:eastAsia="ru-RU"/>
        </w:rPr>
        <w:t xml:space="preserve"> ману</w:t>
      </w:r>
      <w:r>
        <w:rPr>
          <w:rFonts w:ascii="Times New Roman" w:eastAsia="Times New Roman" w:hAnsi="Times New Roman" w:cs="Times New Roman"/>
          <w:b/>
          <w:bCs/>
          <w:iCs/>
          <w:color w:val="444444"/>
          <w:sz w:val="24"/>
          <w:szCs w:val="24"/>
          <w:lang w:eastAsia="ru-RU"/>
        </w:rPr>
        <w:t xml:space="preserve">альный терапевт, остеопат (Российский и </w:t>
      </w:r>
      <w:proofErr w:type="spellStart"/>
      <w:r>
        <w:rPr>
          <w:rFonts w:ascii="Times New Roman" w:eastAsia="Times New Roman" w:hAnsi="Times New Roman" w:cs="Times New Roman"/>
          <w:b/>
          <w:bCs/>
          <w:iCs/>
          <w:color w:val="444444"/>
          <w:sz w:val="24"/>
          <w:szCs w:val="24"/>
          <w:lang w:eastAsia="ru-RU"/>
        </w:rPr>
        <w:t>Французкий</w:t>
      </w:r>
      <w:proofErr w:type="spellEnd"/>
      <w:r>
        <w:rPr>
          <w:rFonts w:ascii="Times New Roman" w:eastAsia="Times New Roman" w:hAnsi="Times New Roman" w:cs="Times New Roman"/>
          <w:b/>
          <w:bCs/>
          <w:iCs/>
          <w:color w:val="444444"/>
          <w:sz w:val="24"/>
          <w:szCs w:val="24"/>
          <w:lang w:eastAsia="ru-RU"/>
        </w:rPr>
        <w:t xml:space="preserve"> дипломы), </w:t>
      </w:r>
      <w:proofErr w:type="spellStart"/>
      <w:r>
        <w:rPr>
          <w:rFonts w:ascii="Times New Roman" w:eastAsia="Times New Roman" w:hAnsi="Times New Roman" w:cs="Times New Roman"/>
          <w:b/>
          <w:bCs/>
          <w:iCs/>
          <w:color w:val="444444"/>
          <w:sz w:val="24"/>
          <w:szCs w:val="24"/>
          <w:lang w:eastAsia="ru-RU"/>
        </w:rPr>
        <w:t>рефлексотерапевт</w:t>
      </w:r>
      <w:proofErr w:type="spellEnd"/>
      <w:r>
        <w:rPr>
          <w:rFonts w:ascii="Times New Roman" w:eastAsia="Times New Roman" w:hAnsi="Times New Roman" w:cs="Times New Roman"/>
          <w:b/>
          <w:bCs/>
          <w:iCs/>
          <w:color w:val="444444"/>
          <w:sz w:val="24"/>
          <w:szCs w:val="24"/>
          <w:lang w:eastAsia="ru-RU"/>
        </w:rPr>
        <w:t xml:space="preserve">. Более 30 лет практической работы в мануальной медицине, </w:t>
      </w:r>
      <w:proofErr w:type="spellStart"/>
      <w:r>
        <w:rPr>
          <w:rFonts w:ascii="Times New Roman" w:eastAsia="Times New Roman" w:hAnsi="Times New Roman" w:cs="Times New Roman"/>
          <w:b/>
          <w:bCs/>
          <w:iCs/>
          <w:color w:val="444444"/>
          <w:sz w:val="24"/>
          <w:szCs w:val="24"/>
          <w:lang w:eastAsia="ru-RU"/>
        </w:rPr>
        <w:t>остеопатии</w:t>
      </w:r>
      <w:proofErr w:type="spellEnd"/>
      <w:r>
        <w:rPr>
          <w:rFonts w:ascii="Times New Roman" w:eastAsia="Times New Roman" w:hAnsi="Times New Roman" w:cs="Times New Roman"/>
          <w:b/>
          <w:bCs/>
          <w:iCs/>
          <w:color w:val="444444"/>
          <w:sz w:val="24"/>
          <w:szCs w:val="24"/>
          <w:lang w:eastAsia="ru-RU"/>
        </w:rPr>
        <w:t xml:space="preserve"> и </w:t>
      </w:r>
      <w:r w:rsidRPr="00D76A5C">
        <w:rPr>
          <w:rFonts w:ascii="Times New Roman" w:eastAsia="Times New Roman" w:hAnsi="Times New Roman" w:cs="Times New Roman"/>
          <w:b/>
          <w:bCs/>
          <w:iCs/>
          <w:color w:val="444444"/>
          <w:sz w:val="24"/>
          <w:szCs w:val="24"/>
          <w:lang w:eastAsia="ru-RU"/>
        </w:rPr>
        <w:t>прик</w:t>
      </w:r>
      <w:r>
        <w:rPr>
          <w:rFonts w:ascii="Times New Roman" w:eastAsia="Times New Roman" w:hAnsi="Times New Roman" w:cs="Times New Roman"/>
          <w:b/>
          <w:bCs/>
          <w:iCs/>
          <w:color w:val="444444"/>
          <w:sz w:val="24"/>
          <w:szCs w:val="24"/>
          <w:lang w:eastAsia="ru-RU"/>
        </w:rPr>
        <w:t xml:space="preserve">ладной </w:t>
      </w:r>
      <w:proofErr w:type="spellStart"/>
      <w:r>
        <w:rPr>
          <w:rFonts w:ascii="Times New Roman" w:eastAsia="Times New Roman" w:hAnsi="Times New Roman" w:cs="Times New Roman"/>
          <w:b/>
          <w:bCs/>
          <w:iCs/>
          <w:color w:val="444444"/>
          <w:sz w:val="24"/>
          <w:szCs w:val="24"/>
          <w:lang w:eastAsia="ru-RU"/>
        </w:rPr>
        <w:t>кинезиологии</w:t>
      </w:r>
      <w:proofErr w:type="spellEnd"/>
      <w:r>
        <w:rPr>
          <w:rFonts w:ascii="Times New Roman" w:eastAsia="Times New Roman" w:hAnsi="Times New Roman" w:cs="Times New Roman"/>
          <w:b/>
          <w:bCs/>
          <w:iCs/>
          <w:color w:val="444444"/>
          <w:sz w:val="24"/>
          <w:szCs w:val="24"/>
          <w:lang w:eastAsia="ru-RU"/>
        </w:rPr>
        <w:t xml:space="preserve">. </w:t>
      </w:r>
      <w:r w:rsidRPr="00D76A5C">
        <w:rPr>
          <w:rFonts w:ascii="Times New Roman" w:eastAsia="Times New Roman" w:hAnsi="Times New Roman" w:cs="Times New Roman"/>
          <w:b/>
          <w:bCs/>
          <w:iCs/>
          <w:color w:val="444444"/>
          <w:sz w:val="24"/>
          <w:szCs w:val="24"/>
          <w:lang w:eastAsia="ru-RU"/>
        </w:rPr>
        <w:t>Различные</w:t>
      </w:r>
      <w:r>
        <w:rPr>
          <w:rFonts w:ascii="Times New Roman" w:eastAsia="Times New Roman" w:hAnsi="Times New Roman" w:cs="Times New Roman"/>
          <w:b/>
          <w:bCs/>
          <w:iCs/>
          <w:color w:val="444444"/>
          <w:sz w:val="24"/>
          <w:szCs w:val="24"/>
          <w:lang w:eastAsia="ru-RU"/>
        </w:rPr>
        <w:t xml:space="preserve"> остеопатические школы и методы. </w:t>
      </w:r>
      <w:r w:rsidRPr="00D76A5C">
        <w:rPr>
          <w:rFonts w:ascii="Times New Roman" w:eastAsia="Times New Roman" w:hAnsi="Times New Roman" w:cs="Times New Roman"/>
          <w:b/>
          <w:bCs/>
          <w:iCs/>
          <w:color w:val="444444"/>
          <w:sz w:val="24"/>
          <w:szCs w:val="24"/>
          <w:lang w:eastAsia="ru-RU"/>
        </w:rPr>
        <w:t>9-летнее обучение методам энергетической йоги в Индии (</w:t>
      </w:r>
      <w:proofErr w:type="gramStart"/>
      <w:r w:rsidRPr="00D76A5C">
        <w:rPr>
          <w:rFonts w:ascii="Times New Roman" w:eastAsia="Times New Roman" w:hAnsi="Times New Roman" w:cs="Times New Roman"/>
          <w:b/>
          <w:bCs/>
          <w:iCs/>
          <w:color w:val="444444"/>
          <w:sz w:val="24"/>
          <w:szCs w:val="24"/>
          <w:lang w:eastAsia="ru-RU"/>
        </w:rPr>
        <w:t>Школа  Свами</w:t>
      </w:r>
      <w:proofErr w:type="gramEnd"/>
      <w:r w:rsidRPr="00D76A5C">
        <w:rPr>
          <w:rFonts w:ascii="Times New Roman" w:eastAsia="Times New Roman" w:hAnsi="Times New Roman" w:cs="Times New Roman"/>
          <w:b/>
          <w:bCs/>
          <w:iCs/>
          <w:color w:val="444444"/>
          <w:sz w:val="24"/>
          <w:szCs w:val="24"/>
          <w:lang w:eastAsia="ru-RU"/>
        </w:rPr>
        <w:t xml:space="preserve"> Рам</w:t>
      </w:r>
      <w:r>
        <w:rPr>
          <w:rFonts w:ascii="Times New Roman" w:eastAsia="Times New Roman" w:hAnsi="Times New Roman" w:cs="Times New Roman"/>
          <w:b/>
          <w:bCs/>
          <w:iCs/>
          <w:color w:val="444444"/>
          <w:sz w:val="24"/>
          <w:szCs w:val="24"/>
          <w:lang w:eastAsia="ru-RU"/>
        </w:rPr>
        <w:t>ы)</w:t>
      </w:r>
    </w:p>
    <w:p w:rsidR="009C6A10" w:rsidRDefault="009C6A10" w:rsidP="009C6A10">
      <w:pPr>
        <w:spacing w:after="0" w:line="300" w:lineRule="atLeast"/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eastAsia="ru-RU"/>
        </w:rPr>
      </w:pPr>
    </w:p>
    <w:p w:rsidR="009C6A10" w:rsidRPr="00B054EA" w:rsidRDefault="009C6A10" w:rsidP="009C6A10">
      <w:pPr>
        <w:spacing w:after="0" w:line="300" w:lineRule="atLeast"/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eastAsia="ru-RU"/>
        </w:rPr>
      </w:pPr>
      <w:r w:rsidRPr="00583A70"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eastAsia="ru-RU"/>
        </w:rPr>
        <w:t>Подробнее о рассматриваемых вопросах</w:t>
      </w:r>
      <w:r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eastAsia="ru-RU"/>
        </w:rPr>
        <w:t xml:space="preserve">; сайт </w:t>
      </w:r>
      <w:r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val="en-US" w:eastAsia="ru-RU"/>
        </w:rPr>
        <w:t>www</w:t>
      </w:r>
      <w:r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eastAsia="ru-RU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val="en-US" w:eastAsia="ru-RU"/>
        </w:rPr>
        <w:t>Pavlenok</w:t>
      </w:r>
      <w:proofErr w:type="spellEnd"/>
      <w:r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eastAsia="ru-RU"/>
        </w:rPr>
        <w:t>.</w:t>
      </w:r>
      <w:proofErr w:type="spellStart"/>
      <w:r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val="en-US" w:eastAsia="ru-RU"/>
        </w:rPr>
        <w:t>ru</w:t>
      </w:r>
      <w:proofErr w:type="spellEnd"/>
      <w:r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eastAsia="ru-RU"/>
        </w:rPr>
        <w:t xml:space="preserve">     в личном</w:t>
      </w:r>
      <w:r w:rsidRPr="00B721E9"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eastAsia="ru-RU"/>
        </w:rPr>
        <w:t xml:space="preserve">Телеграмм </w:t>
      </w:r>
      <w:proofErr w:type="spellStart"/>
      <w:proofErr w:type="gramStart"/>
      <w:r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val="en-US" w:eastAsia="ru-RU"/>
        </w:rPr>
        <w:t>Dr</w:t>
      </w:r>
      <w:proofErr w:type="spellEnd"/>
      <w:r w:rsidRPr="00B721E9"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eastAsia="ru-RU"/>
        </w:rPr>
        <w:t>_</w:t>
      </w:r>
      <w:proofErr w:type="spellStart"/>
      <w:r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val="en-US" w:eastAsia="ru-RU"/>
        </w:rPr>
        <w:t>PavlenokVJ</w:t>
      </w:r>
      <w:proofErr w:type="spellEnd"/>
      <w:r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eastAsia="ru-RU"/>
        </w:rPr>
        <w:t xml:space="preserve">  ,</w:t>
      </w:r>
      <w:proofErr w:type="spellStart"/>
      <w:r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eastAsia="ru-RU"/>
        </w:rPr>
        <w:t>инстаграмм</w:t>
      </w:r>
      <w:proofErr w:type="spellEnd"/>
      <w:proofErr w:type="gramEnd"/>
      <w:r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eastAsia="ru-RU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eastAsia="ru-RU"/>
        </w:rPr>
        <w:t>фейсбуке</w:t>
      </w:r>
      <w:proofErr w:type="spellEnd"/>
      <w:r w:rsidRPr="00B721E9"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val="en-US" w:eastAsia="ru-RU"/>
        </w:rPr>
        <w:t>dr</w:t>
      </w:r>
      <w:proofErr w:type="spellEnd"/>
      <w:r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eastAsia="ru-RU"/>
        </w:rPr>
        <w:t>.</w:t>
      </w:r>
      <w:proofErr w:type="spellStart"/>
      <w:r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val="en-US" w:eastAsia="ru-RU"/>
        </w:rPr>
        <w:t>Viacheslavpavlenok</w:t>
      </w:r>
      <w:proofErr w:type="spellEnd"/>
    </w:p>
    <w:p w:rsidR="009C6A10" w:rsidRPr="00604B17" w:rsidRDefault="009C6A10" w:rsidP="009C6A10">
      <w:pPr>
        <w:spacing w:after="0" w:line="300" w:lineRule="atLeast"/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eastAsia="ru-RU"/>
        </w:rPr>
      </w:pPr>
    </w:p>
    <w:p w:rsidR="009C6A10" w:rsidRPr="0095630D" w:rsidRDefault="009C6A10" w:rsidP="009C6A10">
      <w:pPr>
        <w:spacing w:after="0" w:line="240" w:lineRule="auto"/>
        <w:rPr>
          <w:rFonts w:ascii="Times New Roman" w:eastAsia="Times New Roman" w:hAnsi="Times New Roman" w:cs="Times New Roman"/>
          <w:b/>
          <w:bCs/>
          <w:iCs/>
          <w:color w:val="444444"/>
          <w:sz w:val="24"/>
          <w:szCs w:val="24"/>
          <w:lang w:eastAsia="ru-RU"/>
        </w:rPr>
      </w:pPr>
      <w:r w:rsidRPr="0095630D">
        <w:rPr>
          <w:rFonts w:ascii="Times New Roman" w:eastAsia="Times New Roman" w:hAnsi="Times New Roman" w:cs="Times New Roman"/>
          <w:b/>
          <w:bCs/>
          <w:iCs/>
          <w:color w:val="444444"/>
          <w:sz w:val="24"/>
          <w:szCs w:val="24"/>
          <w:lang w:eastAsia="ru-RU"/>
        </w:rPr>
        <w:t>Рассматриваемые вопросы:</w:t>
      </w:r>
    </w:p>
    <w:p w:rsidR="009C6A10" w:rsidRDefault="009C6A10" w:rsidP="009C6A10">
      <w:pPr>
        <w:spacing w:after="0" w:line="240" w:lineRule="auto"/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eastAsia="ru-RU"/>
        </w:rPr>
      </w:pPr>
    </w:p>
    <w:p w:rsidR="009C6A10" w:rsidRDefault="009C6A10" w:rsidP="009C6A10">
      <w:pPr>
        <w:spacing w:after="0" w:line="240" w:lineRule="auto"/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eastAsia="ru-RU"/>
        </w:rPr>
        <w:t>- Введение.  Актуальность задачи, цели. Зачем и кому нужен этот семинар.</w:t>
      </w:r>
    </w:p>
    <w:p w:rsidR="009C6A10" w:rsidRDefault="009C6A10" w:rsidP="009C6A10">
      <w:pPr>
        <w:spacing w:after="0" w:line="240" w:lineRule="auto"/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eastAsia="ru-RU"/>
        </w:rPr>
        <w:t>- История изучения вегетативной дистонии, новизна и важность Российских и Советских школ физиологии.</w:t>
      </w:r>
    </w:p>
    <w:p w:rsidR="009C6A10" w:rsidRDefault="009C6A10" w:rsidP="009C6A10">
      <w:pPr>
        <w:spacing w:after="0" w:line="240" w:lineRule="auto"/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eastAsia="ru-RU"/>
        </w:rPr>
        <w:t>- Обзор мануальных и остеопатических возможностей и методов воздействия на ВНС</w:t>
      </w:r>
      <w:r w:rsidR="00E2468D"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eastAsia="ru-RU"/>
        </w:rPr>
        <w:t xml:space="preserve"> и ЦНС</w:t>
      </w:r>
      <w:bookmarkStart w:id="0" w:name="_GoBack"/>
      <w:bookmarkEnd w:id="0"/>
      <w:r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eastAsia="ru-RU"/>
        </w:rPr>
        <w:br/>
        <w:t xml:space="preserve">- О </w:t>
      </w:r>
      <w:r w:rsidRPr="00E16663"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eastAsia="ru-RU"/>
        </w:rPr>
        <w:t>Биодинамической (энергетической) Йоге ее инструментах</w:t>
      </w:r>
      <w:r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eastAsia="ru-RU"/>
        </w:rPr>
        <w:t>: их применения в работе с пациентом и защите себя.(кратко)</w:t>
      </w:r>
      <w:r w:rsidRPr="00E16663"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eastAsia="ru-RU"/>
        </w:rPr>
        <w:br/>
        <w:t xml:space="preserve">- </w:t>
      </w:r>
      <w:r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eastAsia="ru-RU"/>
        </w:rPr>
        <w:t xml:space="preserve"> Повтор; </w:t>
      </w:r>
      <w:r w:rsidRPr="00E16663"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eastAsia="ru-RU"/>
        </w:rPr>
        <w:t>«Концепция круговой механической</w:t>
      </w:r>
      <w:r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eastAsia="ru-RU"/>
        </w:rPr>
        <w:t xml:space="preserve"> и иерархической</w:t>
      </w:r>
      <w:r w:rsidRPr="00E16663"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eastAsia="ru-RU"/>
        </w:rPr>
        <w:t xml:space="preserve"> модели</w:t>
      </w:r>
      <w:r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eastAsia="ru-RU"/>
        </w:rPr>
        <w:t xml:space="preserve"> шеи». Многоуровневого релиза (МУР) Роль баланса</w:t>
      </w:r>
      <w:r w:rsidRPr="00E16663"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eastAsia="ru-RU"/>
        </w:rPr>
        <w:t xml:space="preserve"> мышечного связочного и фасциального</w:t>
      </w:r>
      <w:r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eastAsia="ru-RU"/>
        </w:rPr>
        <w:t xml:space="preserve"> аппарата. М</w:t>
      </w:r>
      <w:r w:rsidRPr="00E16663"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eastAsia="ru-RU"/>
        </w:rPr>
        <w:t>одель помогает понять м</w:t>
      </w:r>
      <w:r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eastAsia="ru-RU"/>
        </w:rPr>
        <w:t>еханизм различных</w:t>
      </w:r>
      <w:r w:rsidRPr="00E16663"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eastAsia="ru-RU"/>
        </w:rPr>
        <w:t xml:space="preserve"> нарушений в шее и ло</w:t>
      </w:r>
      <w:r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eastAsia="ru-RU"/>
        </w:rPr>
        <w:t>гику</w:t>
      </w:r>
      <w:r w:rsidRPr="00E16663"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eastAsia="ru-RU"/>
        </w:rPr>
        <w:t xml:space="preserve"> мер их коррекции.</w:t>
      </w:r>
    </w:p>
    <w:p w:rsidR="009C6A10" w:rsidRDefault="009C6A10" w:rsidP="009C6A10">
      <w:pPr>
        <w:spacing w:after="0" w:line="240" w:lineRule="auto"/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eastAsia="ru-RU"/>
        </w:rPr>
        <w:t>- Значение, функция и устройство вегетативной нервной системы</w:t>
      </w:r>
      <w:r w:rsidRPr="00E16663"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eastAsia="ru-RU"/>
        </w:rPr>
        <w:br/>
        <w:t>- Диагностический и лечебный(авторский) пра</w:t>
      </w:r>
      <w:r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eastAsia="ru-RU"/>
        </w:rPr>
        <w:t>ктический алгоритм при</w:t>
      </w:r>
      <w:r w:rsidRPr="00E16663"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eastAsia="ru-RU"/>
        </w:rPr>
        <w:t>работе c вегетативными дисфункциями.</w:t>
      </w:r>
    </w:p>
    <w:p w:rsidR="009C6A10" w:rsidRDefault="009C6A10" w:rsidP="009C6A10">
      <w:pPr>
        <w:spacing w:after="0" w:line="240" w:lineRule="auto"/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eastAsia="ru-RU"/>
        </w:rPr>
        <w:t>- Метод Многоуровневого релиза в коррекции вегетативных нарушений. Уровни глубины работы: мио фасциальные, жидкостные</w:t>
      </w:r>
      <w:r w:rsidRPr="00E16663"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eastAsia="ru-RU"/>
        </w:rPr>
        <w:t>невральные</w:t>
      </w:r>
      <w:proofErr w:type="spellEnd"/>
      <w:r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eastAsia="ru-RU"/>
        </w:rPr>
        <w:t xml:space="preserve">, </w:t>
      </w:r>
      <w:proofErr w:type="gramStart"/>
      <w:r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eastAsia="ru-RU"/>
        </w:rPr>
        <w:t>энергетические..</w:t>
      </w:r>
      <w:proofErr w:type="gramEnd"/>
      <w:r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eastAsia="ru-RU"/>
        </w:rPr>
        <w:t xml:space="preserve">  Важность использования </w:t>
      </w:r>
      <w:proofErr w:type="spellStart"/>
      <w:r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eastAsia="ru-RU"/>
        </w:rPr>
        <w:t>Праны</w:t>
      </w:r>
      <w:proofErr w:type="spellEnd"/>
      <w:r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eastAsia="ru-RU"/>
        </w:rPr>
        <w:t xml:space="preserve"> и Энергетической петли.</w:t>
      </w:r>
      <w:r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eastAsia="ru-RU"/>
        </w:rPr>
        <w:br/>
        <w:t xml:space="preserve">- Вегетативные ганглии симпатические и парасимпатические, система блуждающего нерва </w:t>
      </w:r>
      <w:r w:rsidRPr="00E16663"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eastAsia="ru-RU"/>
        </w:rPr>
        <w:t xml:space="preserve">анатомические </w:t>
      </w:r>
      <w:r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eastAsia="ru-RU"/>
        </w:rPr>
        <w:t xml:space="preserve">и физиологические </w:t>
      </w:r>
      <w:r w:rsidRPr="00E16663"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eastAsia="ru-RU"/>
        </w:rPr>
        <w:t>особенности</w:t>
      </w:r>
      <w:r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eastAsia="ru-RU"/>
        </w:rPr>
        <w:t xml:space="preserve">. Состояние парабиоза. Диагностика дисфункций ВНС клиническая, классическая и </w:t>
      </w:r>
      <w:proofErr w:type="spellStart"/>
      <w:r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eastAsia="ru-RU"/>
        </w:rPr>
        <w:t>пальпаторно</w:t>
      </w:r>
      <w:proofErr w:type="spellEnd"/>
      <w:r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eastAsia="ru-RU"/>
        </w:rPr>
        <w:t>-перцептивная.</w:t>
      </w:r>
    </w:p>
    <w:p w:rsidR="009C6A10" w:rsidRDefault="009C6A10" w:rsidP="009C6A10">
      <w:pPr>
        <w:spacing w:after="0" w:line="240" w:lineRule="auto"/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eastAsia="ru-RU"/>
        </w:rPr>
        <w:t xml:space="preserve">- Терапевтические подходы к лечению вегетативных </w:t>
      </w:r>
      <w:proofErr w:type="spellStart"/>
      <w:r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eastAsia="ru-RU"/>
        </w:rPr>
        <w:t>дистоний</w:t>
      </w:r>
      <w:proofErr w:type="spellEnd"/>
      <w:r>
        <w:rPr>
          <w:rFonts w:ascii="Times New Roman" w:eastAsia="Times New Roman" w:hAnsi="Times New Roman" w:cs="Times New Roman"/>
          <w:bCs/>
          <w:iCs/>
          <w:color w:val="444444"/>
          <w:sz w:val="24"/>
          <w:szCs w:val="24"/>
          <w:lang w:eastAsia="ru-RU"/>
        </w:rPr>
        <w:t>, традиционные и нетрадиционные, мануальные и остеопатические, психотерапевтические.</w:t>
      </w:r>
    </w:p>
    <w:p w:rsidR="009C6A10" w:rsidRDefault="009C6A10" w:rsidP="009C6A10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Поливагальная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Поливагусная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) теория Стивена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Порджеса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, клиническая значимость</w:t>
      </w:r>
    </w:p>
    <w:p w:rsidR="009C6A10" w:rsidRDefault="009C6A10" w:rsidP="009C6A10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- Панические атаки структура или психика? Спорная территория с психологией.</w:t>
      </w:r>
    </w:p>
    <w:p w:rsidR="009C6A10" w:rsidRDefault="009C6A10" w:rsidP="009C6A10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- Синдром вегетативной дистонии общие диагностические и лечебные подходы.</w:t>
      </w:r>
    </w:p>
    <w:p w:rsidR="009C6A10" w:rsidRDefault="009C6A10" w:rsidP="009C6A10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lastRenderedPageBreak/>
        <w:t>- Метод баланса всех отделов вегетативной нервной системы как универсальный и глобальный подход к дисфункциям ВНС.</w:t>
      </w:r>
    </w:p>
    <w:p w:rsidR="009C6A10" w:rsidRDefault="009C6A10"/>
    <w:sectPr w:rsidR="009C6A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57F4"/>
    <w:rsid w:val="001657F4"/>
    <w:rsid w:val="003C78D7"/>
    <w:rsid w:val="007D062D"/>
    <w:rsid w:val="009C6A10"/>
    <w:rsid w:val="00E24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36AC49"/>
  <w15:chartTrackingRefBased/>
  <w15:docId w15:val="{45C7373A-1770-453D-88C7-3EC50503E7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57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3</Pages>
  <Words>904</Words>
  <Characters>5154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2025-10-02T05:35:00Z</dcterms:created>
  <dcterms:modified xsi:type="dcterms:W3CDTF">2025-12-23T21:34:00Z</dcterms:modified>
</cp:coreProperties>
</file>